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8C0" w:rsidRPr="00073BF6" w:rsidRDefault="00073BF6">
      <w:pPr>
        <w:jc w:val="center"/>
        <w:rPr>
          <w:lang w:val="ru-RU"/>
        </w:rPr>
      </w:pPr>
      <w:r w:rsidRPr="00073BF6">
        <w:rPr>
          <w:b/>
          <w:color w:val="1F4E79"/>
          <w:sz w:val="30"/>
          <w:lang w:val="ru-RU"/>
        </w:rPr>
        <w:t xml:space="preserve">ОЦІНЮВАННЯ </w:t>
      </w:r>
      <w:proofErr w:type="gramStart"/>
      <w:r w:rsidRPr="00073BF6">
        <w:rPr>
          <w:b/>
          <w:color w:val="1F4E79"/>
          <w:sz w:val="30"/>
          <w:lang w:val="ru-RU"/>
        </w:rPr>
        <w:t>З</w:t>
      </w:r>
      <w:proofErr w:type="gramEnd"/>
      <w:r w:rsidRPr="00073BF6">
        <w:rPr>
          <w:b/>
          <w:color w:val="1F4E79"/>
          <w:sz w:val="30"/>
          <w:lang w:val="ru-RU"/>
        </w:rPr>
        <w:t xml:space="preserve"> БІОЛОГІЇ НУШ:</w:t>
      </w:r>
      <w:r w:rsidRPr="00073BF6">
        <w:rPr>
          <w:b/>
          <w:color w:val="1F4E79"/>
          <w:sz w:val="30"/>
          <w:lang w:val="ru-RU"/>
        </w:rPr>
        <w:br/>
        <w:t>ЩО ВАЖЛИВО ЗНАТИ У 2026/2027 НАВЧАЛЬНОМУ РОЦІ</w:t>
      </w:r>
    </w:p>
    <w:p w:rsidR="009068C0" w:rsidRPr="00073BF6" w:rsidRDefault="009068C0">
      <w:pPr>
        <w:jc w:val="center"/>
        <w:rPr>
          <w:lang w:val="ru-RU"/>
        </w:rPr>
      </w:pPr>
    </w:p>
    <w:p w:rsidR="009068C0" w:rsidRPr="00073BF6" w:rsidRDefault="00073BF6">
      <w:pPr>
        <w:rPr>
          <w:lang w:val="ru-RU"/>
        </w:rPr>
      </w:pPr>
      <w:r w:rsidRPr="00073BF6">
        <w:rPr>
          <w:lang w:val="ru-RU"/>
        </w:rPr>
        <w:t xml:space="preserve">У 2026/2027 навчальному році оцінювання навчальних досягнень учнів з біології спрямоване не лише на перевірку засвоєних знань, а й на </w:t>
      </w:r>
      <w:r w:rsidRPr="00073BF6">
        <w:rPr>
          <w:lang w:val="ru-RU"/>
        </w:rPr>
        <w:t xml:space="preserve">формування ключових компетентностей, розвиток </w:t>
      </w:r>
      <w:proofErr w:type="gramStart"/>
      <w:r w:rsidRPr="00073BF6">
        <w:rPr>
          <w:lang w:val="ru-RU"/>
        </w:rPr>
        <w:t>досл</w:t>
      </w:r>
      <w:proofErr w:type="gramEnd"/>
      <w:r w:rsidRPr="00073BF6">
        <w:rPr>
          <w:lang w:val="ru-RU"/>
        </w:rPr>
        <w:t>ідницьких умінь, критичного мислення та здатності застосовувати знання в повсякденному житті.</w:t>
      </w:r>
    </w:p>
    <w:p w:rsidR="009068C0" w:rsidRPr="00073BF6" w:rsidRDefault="00073BF6">
      <w:pPr>
        <w:shd w:val="clear" w:color="auto" w:fill="E2F0D9"/>
        <w:spacing w:before="160" w:after="80"/>
        <w:rPr>
          <w:lang w:val="ru-RU"/>
        </w:rPr>
      </w:pPr>
      <w:r w:rsidRPr="00073BF6">
        <w:rPr>
          <w:b/>
          <w:color w:val="1F4E79"/>
          <w:sz w:val="26"/>
          <w:lang w:val="ru-RU"/>
        </w:rPr>
        <w:t xml:space="preserve">Що оцінюється на </w:t>
      </w:r>
      <w:proofErr w:type="gramStart"/>
      <w:r w:rsidRPr="00073BF6">
        <w:rPr>
          <w:b/>
          <w:color w:val="1F4E79"/>
          <w:sz w:val="26"/>
          <w:lang w:val="ru-RU"/>
        </w:rPr>
        <w:t>уроках б</w:t>
      </w:r>
      <w:proofErr w:type="gramEnd"/>
      <w:r w:rsidRPr="00073BF6">
        <w:rPr>
          <w:b/>
          <w:color w:val="1F4E79"/>
          <w:sz w:val="26"/>
          <w:lang w:val="ru-RU"/>
        </w:rPr>
        <w:t>іології?</w:t>
      </w:r>
    </w:p>
    <w:p w:rsidR="009068C0" w:rsidRPr="00073BF6" w:rsidRDefault="00073BF6">
      <w:pPr>
        <w:rPr>
          <w:lang w:val="ru-RU"/>
        </w:rPr>
      </w:pPr>
      <w:r w:rsidRPr="00073BF6">
        <w:rPr>
          <w:lang w:val="ru-RU"/>
        </w:rPr>
        <w:t xml:space="preserve">У межах компетентнісного </w:t>
      </w:r>
      <w:proofErr w:type="gramStart"/>
      <w:r w:rsidRPr="00073BF6">
        <w:rPr>
          <w:lang w:val="ru-RU"/>
        </w:rPr>
        <w:t>п</w:t>
      </w:r>
      <w:proofErr w:type="gramEnd"/>
      <w:r w:rsidRPr="00073BF6">
        <w:rPr>
          <w:lang w:val="ru-RU"/>
        </w:rPr>
        <w:t>ідходу НУШ увага приділяється трьом групам результат</w:t>
      </w:r>
      <w:r w:rsidRPr="00073BF6">
        <w:rPr>
          <w:lang w:val="ru-RU"/>
        </w:rPr>
        <w:t>ів навчання:</w:t>
      </w:r>
    </w:p>
    <w:p w:rsidR="009068C0" w:rsidRPr="00073BF6" w:rsidRDefault="00073BF6">
      <w:pPr>
        <w:rPr>
          <w:lang w:val="ru-RU"/>
        </w:rPr>
      </w:pPr>
      <w:r w:rsidRPr="00073BF6">
        <w:rPr>
          <w:b/>
          <w:color w:val="007070"/>
          <w:lang w:val="ru-RU"/>
        </w:rPr>
        <w:t xml:space="preserve">1. </w:t>
      </w:r>
      <w:proofErr w:type="gramStart"/>
      <w:r w:rsidRPr="00073BF6">
        <w:rPr>
          <w:b/>
          <w:color w:val="007070"/>
          <w:lang w:val="ru-RU"/>
        </w:rPr>
        <w:t>Досл</w:t>
      </w:r>
      <w:proofErr w:type="gramEnd"/>
      <w:r w:rsidRPr="00073BF6">
        <w:rPr>
          <w:b/>
          <w:color w:val="007070"/>
          <w:lang w:val="ru-RU"/>
        </w:rPr>
        <w:t xml:space="preserve">ідження природи. </w:t>
      </w:r>
      <w:r w:rsidRPr="00073BF6">
        <w:rPr>
          <w:lang w:val="ru-RU"/>
        </w:rPr>
        <w:t xml:space="preserve">Учні вчаться спостерігати за біологічними об’єктами, проводити </w:t>
      </w:r>
      <w:proofErr w:type="gramStart"/>
      <w:r w:rsidRPr="00073BF6">
        <w:rPr>
          <w:lang w:val="ru-RU"/>
        </w:rPr>
        <w:t>досл</w:t>
      </w:r>
      <w:proofErr w:type="gramEnd"/>
      <w:r w:rsidRPr="00073BF6">
        <w:rPr>
          <w:lang w:val="ru-RU"/>
        </w:rPr>
        <w:t>ідження, виконувати практичні завдання, дотримуватися правил безпеки та формулювати висновки.</w:t>
      </w:r>
    </w:p>
    <w:p w:rsidR="009068C0" w:rsidRPr="00073BF6" w:rsidRDefault="00073BF6">
      <w:pPr>
        <w:rPr>
          <w:lang w:val="ru-RU"/>
        </w:rPr>
      </w:pPr>
      <w:r w:rsidRPr="00073BF6">
        <w:rPr>
          <w:b/>
          <w:color w:val="007070"/>
          <w:lang w:val="ru-RU"/>
        </w:rPr>
        <w:t xml:space="preserve">2. Пошук та опрацювання інформації. </w:t>
      </w:r>
      <w:r w:rsidRPr="00073BF6">
        <w:rPr>
          <w:lang w:val="ru-RU"/>
        </w:rPr>
        <w:t>Школярі розвивають умі</w:t>
      </w:r>
      <w:r w:rsidRPr="00073BF6">
        <w:rPr>
          <w:lang w:val="ru-RU"/>
        </w:rPr>
        <w:t>ння працювати з біологічними текстами, таблицями, схемами, малюнками та іншими джерелами інформації, аналізувати й порівнювати дані.</w:t>
      </w:r>
    </w:p>
    <w:p w:rsidR="009068C0" w:rsidRPr="00073BF6" w:rsidRDefault="00073BF6">
      <w:pPr>
        <w:rPr>
          <w:lang w:val="ru-RU"/>
        </w:rPr>
      </w:pPr>
      <w:r w:rsidRPr="00073BF6">
        <w:rPr>
          <w:b/>
          <w:color w:val="007070"/>
          <w:lang w:val="ru-RU"/>
        </w:rPr>
        <w:t xml:space="preserve">3. Усвідомлення закономірностей природи. </w:t>
      </w:r>
      <w:r w:rsidRPr="00073BF6">
        <w:rPr>
          <w:lang w:val="ru-RU"/>
        </w:rPr>
        <w:t>Учні пояснюють біологічні процеси та явища, установлюють причинно-наслідкові зв’яз</w:t>
      </w:r>
      <w:r w:rsidRPr="00073BF6">
        <w:rPr>
          <w:lang w:val="ru-RU"/>
        </w:rPr>
        <w:t>ки, обґрунтовують висновки й застосовують набуті знання для розв’язання практичних завдань.</w:t>
      </w:r>
    </w:p>
    <w:p w:rsidR="009068C0" w:rsidRPr="00073BF6" w:rsidRDefault="00073BF6">
      <w:pPr>
        <w:shd w:val="clear" w:color="auto" w:fill="E2F0D9"/>
        <w:spacing w:before="160" w:after="80"/>
        <w:rPr>
          <w:lang w:val="ru-RU"/>
        </w:rPr>
      </w:pPr>
      <w:r w:rsidRPr="00073BF6">
        <w:rPr>
          <w:b/>
          <w:color w:val="1F4E79"/>
          <w:sz w:val="26"/>
          <w:lang w:val="ru-RU"/>
        </w:rPr>
        <w:t>Як оцінюються навчальні досягнення?</w:t>
      </w:r>
    </w:p>
    <w:p w:rsidR="009068C0" w:rsidRPr="00073BF6" w:rsidRDefault="00073BF6">
      <w:pPr>
        <w:rPr>
          <w:lang w:val="ru-RU"/>
        </w:rPr>
      </w:pPr>
      <w:r w:rsidRPr="00073BF6">
        <w:rPr>
          <w:lang w:val="ru-RU"/>
        </w:rPr>
        <w:t>Для оцінювання результатів навчання використовується 12-бальна шкала:</w:t>
      </w:r>
    </w:p>
    <w:tbl>
      <w:tblPr>
        <w:tblStyle w:val="aff0"/>
        <w:tblW w:w="0" w:type="auto"/>
        <w:jc w:val="center"/>
        <w:tblLook w:val="04A0"/>
      </w:tblPr>
      <w:tblGrid>
        <w:gridCol w:w="4986"/>
        <w:gridCol w:w="4986"/>
      </w:tblGrid>
      <w:tr w:rsidR="009068C0">
        <w:trPr>
          <w:jc w:val="center"/>
        </w:trPr>
        <w:tc>
          <w:tcPr>
            <w:tcW w:w="4986" w:type="dxa"/>
            <w:shd w:val="clear" w:color="auto" w:fill="DDEBF7"/>
            <w:vAlign w:val="center"/>
          </w:tcPr>
          <w:p w:rsidR="009068C0" w:rsidRDefault="00073BF6">
            <w:r>
              <w:rPr>
                <w:b/>
                <w:color w:val="1F4E79"/>
              </w:rPr>
              <w:t>Бали</w:t>
            </w:r>
          </w:p>
        </w:tc>
        <w:tc>
          <w:tcPr>
            <w:tcW w:w="4986" w:type="dxa"/>
            <w:shd w:val="clear" w:color="auto" w:fill="DDEBF7"/>
            <w:vAlign w:val="center"/>
          </w:tcPr>
          <w:p w:rsidR="009068C0" w:rsidRDefault="00073BF6">
            <w:r>
              <w:rPr>
                <w:b/>
                <w:color w:val="1F4E79"/>
              </w:rPr>
              <w:t>Орієнтовна характеристика</w:t>
            </w:r>
          </w:p>
        </w:tc>
      </w:tr>
      <w:tr w:rsidR="009068C0" w:rsidRPr="00073BF6">
        <w:trPr>
          <w:jc w:val="center"/>
        </w:trPr>
        <w:tc>
          <w:tcPr>
            <w:tcW w:w="4986" w:type="dxa"/>
            <w:vAlign w:val="center"/>
          </w:tcPr>
          <w:p w:rsidR="009068C0" w:rsidRDefault="00073BF6">
            <w:r>
              <w:rPr>
                <w:b/>
                <w:color w:val="007070"/>
              </w:rPr>
              <w:t>1–3 бали — початковий ріве</w:t>
            </w:r>
            <w:r>
              <w:rPr>
                <w:b/>
                <w:color w:val="007070"/>
              </w:rPr>
              <w:t>нь:</w:t>
            </w:r>
          </w:p>
        </w:tc>
        <w:tc>
          <w:tcPr>
            <w:tcW w:w="4986" w:type="dxa"/>
            <w:vAlign w:val="center"/>
          </w:tcPr>
          <w:p w:rsidR="009068C0" w:rsidRPr="00073BF6" w:rsidRDefault="00073BF6">
            <w:pPr>
              <w:rPr>
                <w:lang w:val="ru-RU"/>
              </w:rPr>
            </w:pPr>
            <w:r w:rsidRPr="00073BF6">
              <w:rPr>
                <w:lang w:val="ru-RU"/>
              </w:rPr>
              <w:t>учень опановує основні поняття та виконує завдання за підтримки вчителя.</w:t>
            </w:r>
          </w:p>
        </w:tc>
      </w:tr>
      <w:tr w:rsidR="009068C0" w:rsidRPr="00073BF6">
        <w:trPr>
          <w:jc w:val="center"/>
        </w:trPr>
        <w:tc>
          <w:tcPr>
            <w:tcW w:w="4986" w:type="dxa"/>
            <w:vAlign w:val="center"/>
          </w:tcPr>
          <w:p w:rsidR="009068C0" w:rsidRDefault="00073BF6">
            <w:r>
              <w:rPr>
                <w:b/>
                <w:color w:val="007070"/>
              </w:rPr>
              <w:t>4–6 балів — середній рівень:</w:t>
            </w:r>
          </w:p>
        </w:tc>
        <w:tc>
          <w:tcPr>
            <w:tcW w:w="4986" w:type="dxa"/>
            <w:vAlign w:val="center"/>
          </w:tcPr>
          <w:p w:rsidR="009068C0" w:rsidRPr="00073BF6" w:rsidRDefault="00073BF6">
            <w:pPr>
              <w:rPr>
                <w:lang w:val="ru-RU"/>
              </w:rPr>
            </w:pPr>
            <w:r w:rsidRPr="00073BF6">
              <w:rPr>
                <w:lang w:val="ru-RU"/>
              </w:rPr>
              <w:t>учень відтворює основний навчальний матеріал і виконує типові завдання.</w:t>
            </w:r>
          </w:p>
        </w:tc>
      </w:tr>
      <w:tr w:rsidR="009068C0">
        <w:trPr>
          <w:jc w:val="center"/>
        </w:trPr>
        <w:tc>
          <w:tcPr>
            <w:tcW w:w="4986" w:type="dxa"/>
            <w:vAlign w:val="center"/>
          </w:tcPr>
          <w:p w:rsidR="009068C0" w:rsidRDefault="00073BF6">
            <w:r>
              <w:rPr>
                <w:b/>
                <w:color w:val="007070"/>
              </w:rPr>
              <w:t>7–9 балів — достатній рівень:</w:t>
            </w:r>
          </w:p>
        </w:tc>
        <w:tc>
          <w:tcPr>
            <w:tcW w:w="4986" w:type="dxa"/>
            <w:vAlign w:val="center"/>
          </w:tcPr>
          <w:p w:rsidR="009068C0" w:rsidRDefault="00073BF6">
            <w:r>
              <w:t xml:space="preserve">учень самостійно застосовує знання, аналізує </w:t>
            </w:r>
            <w:r>
              <w:t>інформацію, порівнює біологічні об’єкти та робить висновки.</w:t>
            </w:r>
          </w:p>
        </w:tc>
      </w:tr>
      <w:tr w:rsidR="009068C0" w:rsidRPr="00073BF6">
        <w:trPr>
          <w:jc w:val="center"/>
        </w:trPr>
        <w:tc>
          <w:tcPr>
            <w:tcW w:w="4986" w:type="dxa"/>
            <w:vAlign w:val="center"/>
          </w:tcPr>
          <w:p w:rsidR="009068C0" w:rsidRDefault="00073BF6">
            <w:r>
              <w:rPr>
                <w:b/>
                <w:color w:val="007070"/>
              </w:rPr>
              <w:t>10–12 балів — високий рівень:</w:t>
            </w:r>
          </w:p>
        </w:tc>
        <w:tc>
          <w:tcPr>
            <w:tcW w:w="4986" w:type="dxa"/>
            <w:vAlign w:val="center"/>
          </w:tcPr>
          <w:p w:rsidR="009068C0" w:rsidRPr="00073BF6" w:rsidRDefault="00073BF6">
            <w:pPr>
              <w:rPr>
                <w:lang w:val="ru-RU"/>
              </w:rPr>
            </w:pPr>
            <w:r w:rsidRPr="00073BF6">
              <w:rPr>
                <w:lang w:val="ru-RU"/>
              </w:rPr>
              <w:t>учень демонструє системні знання, самостійно розв’язує проблемні завдання, аргументує власні висновки та творчо застосовує знання.</w:t>
            </w:r>
          </w:p>
        </w:tc>
      </w:tr>
    </w:tbl>
    <w:p w:rsidR="009068C0" w:rsidRPr="00073BF6" w:rsidRDefault="00073BF6">
      <w:pPr>
        <w:shd w:val="clear" w:color="auto" w:fill="E2F0D9"/>
        <w:spacing w:before="160" w:after="80"/>
        <w:rPr>
          <w:lang w:val="ru-RU"/>
        </w:rPr>
      </w:pPr>
      <w:r w:rsidRPr="00073BF6">
        <w:rPr>
          <w:b/>
          <w:color w:val="1F4E79"/>
          <w:sz w:val="26"/>
          <w:lang w:val="ru-RU"/>
        </w:rPr>
        <w:t>Які види діяльності враховуються?</w:t>
      </w:r>
    </w:p>
    <w:p w:rsidR="009068C0" w:rsidRPr="00073BF6" w:rsidRDefault="00073BF6">
      <w:pPr>
        <w:rPr>
          <w:lang w:val="ru-RU"/>
        </w:rPr>
      </w:pPr>
      <w:r w:rsidRPr="00073BF6">
        <w:rPr>
          <w:lang w:val="ru-RU"/>
        </w:rPr>
        <w:t>На уроках біології оцінюються не лише усні відповіді та тестові роботи, а й:</w:t>
      </w:r>
    </w:p>
    <w:p w:rsidR="009068C0" w:rsidRPr="00073BF6" w:rsidRDefault="00073BF6">
      <w:pPr>
        <w:pStyle w:val="a0"/>
        <w:rPr>
          <w:lang w:val="ru-RU"/>
        </w:rPr>
      </w:pPr>
      <w:r w:rsidRPr="00073BF6">
        <w:rPr>
          <w:color w:val="007070"/>
          <w:lang w:val="ru-RU"/>
        </w:rPr>
        <w:t>виконання практичних і лабораторних робіт;</w:t>
      </w:r>
    </w:p>
    <w:p w:rsidR="009068C0" w:rsidRDefault="00073BF6">
      <w:pPr>
        <w:pStyle w:val="a0"/>
      </w:pPr>
      <w:r>
        <w:rPr>
          <w:color w:val="007070"/>
        </w:rPr>
        <w:t>спостереження та дослідження;</w:t>
      </w:r>
    </w:p>
    <w:p w:rsidR="009068C0" w:rsidRPr="00073BF6" w:rsidRDefault="00073BF6">
      <w:pPr>
        <w:pStyle w:val="a0"/>
        <w:rPr>
          <w:lang w:val="ru-RU"/>
        </w:rPr>
      </w:pPr>
      <w:r w:rsidRPr="00073BF6">
        <w:rPr>
          <w:color w:val="007070"/>
          <w:lang w:val="ru-RU"/>
        </w:rPr>
        <w:t>робота з таблицями, схемами й біологічними зображеннями;</w:t>
      </w:r>
    </w:p>
    <w:p w:rsidR="009068C0" w:rsidRDefault="00073BF6">
      <w:pPr>
        <w:pStyle w:val="a0"/>
      </w:pPr>
      <w:r>
        <w:rPr>
          <w:color w:val="007070"/>
        </w:rPr>
        <w:t>розв’язування проблемних завдань;</w:t>
      </w:r>
    </w:p>
    <w:p w:rsidR="009068C0" w:rsidRDefault="00073BF6">
      <w:pPr>
        <w:pStyle w:val="a0"/>
      </w:pPr>
      <w:r>
        <w:rPr>
          <w:color w:val="007070"/>
        </w:rPr>
        <w:t>виконання навч</w:t>
      </w:r>
      <w:r>
        <w:rPr>
          <w:color w:val="007070"/>
        </w:rPr>
        <w:t>альних проєктів;</w:t>
      </w:r>
    </w:p>
    <w:p w:rsidR="009068C0" w:rsidRPr="00073BF6" w:rsidRDefault="00073BF6">
      <w:pPr>
        <w:pStyle w:val="a0"/>
        <w:rPr>
          <w:lang w:val="ru-RU"/>
        </w:rPr>
      </w:pPr>
      <w:r w:rsidRPr="00073BF6">
        <w:rPr>
          <w:color w:val="007070"/>
          <w:lang w:val="ru-RU"/>
        </w:rPr>
        <w:t>уміння аналізувати інформацію та формулювати аргументовані висновки.</w:t>
      </w:r>
    </w:p>
    <w:p w:rsidR="009068C0" w:rsidRPr="00073BF6" w:rsidRDefault="00073BF6">
      <w:pPr>
        <w:shd w:val="clear" w:color="auto" w:fill="E2F0D9"/>
        <w:spacing w:before="160" w:after="80"/>
        <w:rPr>
          <w:lang w:val="ru-RU"/>
        </w:rPr>
      </w:pPr>
      <w:r w:rsidRPr="00073BF6">
        <w:rPr>
          <w:b/>
          <w:color w:val="1F4E79"/>
          <w:sz w:val="26"/>
          <w:lang w:val="ru-RU"/>
        </w:rPr>
        <w:lastRenderedPageBreak/>
        <w:t>Формувальне оцінювання — підтримка навчання</w:t>
      </w:r>
    </w:p>
    <w:p w:rsidR="009068C0" w:rsidRPr="00073BF6" w:rsidRDefault="00073BF6">
      <w:pPr>
        <w:rPr>
          <w:lang w:val="ru-RU"/>
        </w:rPr>
      </w:pPr>
      <w:r w:rsidRPr="00073BF6">
        <w:rPr>
          <w:lang w:val="ru-RU"/>
        </w:rPr>
        <w:t>Формувальне оцінювання допомагає учням розуміти власний навчальний поступ, визначати сильні сторони та бачити, над чим ще потр</w:t>
      </w:r>
      <w:r w:rsidRPr="00073BF6">
        <w:rPr>
          <w:lang w:val="ru-RU"/>
        </w:rPr>
        <w:t>ібно попрацювати. Зрозумілі критерії й своєчасний зворотний зв’язок підтримують мотивацію, самостійність і відповідальність за результати навчання.</w:t>
      </w:r>
    </w:p>
    <w:p w:rsidR="009068C0" w:rsidRPr="00073BF6" w:rsidRDefault="00073BF6">
      <w:pPr>
        <w:shd w:val="clear" w:color="auto" w:fill="E2F0D9"/>
        <w:spacing w:before="160" w:after="80"/>
        <w:rPr>
          <w:lang w:val="ru-RU"/>
        </w:rPr>
      </w:pPr>
      <w:r w:rsidRPr="00073BF6">
        <w:rPr>
          <w:b/>
          <w:color w:val="1F4E79"/>
          <w:sz w:val="26"/>
          <w:lang w:val="ru-RU"/>
        </w:rPr>
        <w:t>Оцінювання — це шлях до успіху</w:t>
      </w:r>
    </w:p>
    <w:p w:rsidR="009068C0" w:rsidRPr="00073BF6" w:rsidRDefault="00073BF6">
      <w:pPr>
        <w:rPr>
          <w:lang w:val="ru-RU"/>
        </w:rPr>
      </w:pPr>
      <w:r w:rsidRPr="00073BF6">
        <w:rPr>
          <w:lang w:val="ru-RU"/>
        </w:rPr>
        <w:t xml:space="preserve">Сучасне оцінювання в НУШ покликане підтримувати навчання, мотивувати до </w:t>
      </w:r>
      <w:r w:rsidRPr="00073BF6">
        <w:rPr>
          <w:lang w:val="ru-RU"/>
        </w:rPr>
        <w:t>пізнання та допомагати кожному учневі розвивати власні здібності.</w:t>
      </w:r>
    </w:p>
    <w:p w:rsidR="009068C0" w:rsidRPr="00073BF6" w:rsidRDefault="00073BF6">
      <w:pPr>
        <w:rPr>
          <w:lang w:val="ru-RU"/>
        </w:rPr>
      </w:pPr>
      <w:r w:rsidRPr="00073BF6">
        <w:rPr>
          <w:lang w:val="ru-RU"/>
        </w:rPr>
        <w:t>На уроках біології школярі не просто вивчають живу природу — вони вчаться досліджувати її, критично мислити, відповідально ставитися до власного здоров’я та довкілля.</w:t>
      </w:r>
    </w:p>
    <w:p w:rsidR="009068C0" w:rsidRPr="00073BF6" w:rsidRDefault="00073BF6">
      <w:pPr>
        <w:shd w:val="clear" w:color="auto" w:fill="FFF2CC"/>
        <w:jc w:val="center"/>
        <w:rPr>
          <w:lang w:val="ru-RU"/>
        </w:rPr>
      </w:pPr>
      <w:r w:rsidRPr="00073BF6">
        <w:rPr>
          <w:b/>
          <w:i/>
          <w:color w:val="BF5F00"/>
          <w:sz w:val="24"/>
          <w:lang w:val="ru-RU"/>
        </w:rPr>
        <w:t>Знання, дослідження, до</w:t>
      </w:r>
      <w:r w:rsidRPr="00073BF6">
        <w:rPr>
          <w:b/>
          <w:i/>
          <w:color w:val="BF5F00"/>
          <w:sz w:val="24"/>
          <w:lang w:val="ru-RU"/>
        </w:rPr>
        <w:t>питливість і відповідальність — важливі складники успішного навчання!</w:t>
      </w:r>
    </w:p>
    <w:p w:rsidR="009068C0" w:rsidRPr="00073BF6" w:rsidRDefault="009068C0">
      <w:pPr>
        <w:rPr>
          <w:lang w:val="ru-RU"/>
        </w:rPr>
      </w:pPr>
    </w:p>
    <w:sectPr w:rsidR="009068C0" w:rsidRPr="00073BF6" w:rsidSect="00034616">
      <w:pgSz w:w="12240" w:h="15840"/>
      <w:pgMar w:top="907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73BF6"/>
    <w:rsid w:val="0015074B"/>
    <w:rsid w:val="0029639D"/>
    <w:rsid w:val="00326F90"/>
    <w:rsid w:val="006A3997"/>
    <w:rsid w:val="009068C0"/>
    <w:rsid w:val="00AA1D8D"/>
    <w:rsid w:val="00AC3944"/>
    <w:rsid w:val="00B47730"/>
    <w:rsid w:val="00C63887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/>
    </w:pPr>
    <w:rPr>
      <w:rFonts w:ascii="Times New Roman" w:eastAsia="Times New Roman" w:hAnsi="Times New Roman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Пользователь Windows</cp:lastModifiedBy>
  <cp:revision>2</cp:revision>
  <dcterms:created xsi:type="dcterms:W3CDTF">2026-10-28T06:06:00Z</dcterms:created>
  <dcterms:modified xsi:type="dcterms:W3CDTF">2026-10-28T06:06:00Z</dcterms:modified>
</cp:coreProperties>
</file>